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Hiragino Sans" w:hAnsi="Hiragino Sans" w:eastAsia="Hiragino Sans"/>
          <w:b/>
          <w:color w:val="000000"/>
          <w:sz w:val="40"/>
        </w:rPr>
        <w:t>職務経歴書</w:t>
      </w:r>
    </w:p>
    <w:p>
      <w:pPr>
        <w:spacing w:after="80"/>
      </w:pPr>
      <w:r>
        <w:rPr>
          <w:rFonts w:ascii="Hiragino Sans" w:hAnsi="Hiragino Sans" w:eastAsia="Hiragino Sans"/>
          <w:b w:val="0"/>
          <w:color w:val="000000"/>
          <w:sz w:val="18"/>
        </w:rPr>
        <w:t>事務</w:t>
      </w:r>
    </w:p>
    <w:p>
      <w:pPr>
        <w:spacing w:after="60"/>
      </w:pPr>
      <w:r>
        <w:rPr>
          <w:rFonts w:ascii="Hiragino Sans" w:hAnsi="Hiragino Sans" w:eastAsia="Hiragino Sans"/>
          <w:b w:val="0"/>
          <w:color w:val="000000"/>
          <w:sz w:val="16"/>
        </w:rPr>
        <w:t>記入例の氏名・会社・案件・経歴・数値はすべて架空です。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814"/>
        <w:gridCol w:w="8731"/>
      </w:tblGrid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作成日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2026年11月6日現在</w:t>
            </w:r>
          </w:p>
        </w:tc>
      </w:tr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氏名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見本 太郎</w:t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職務要約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417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株式会社見本サービスで3年間、営業事務を担当しました。受注内容の入力、納品書と請求書の確認、問い合わせの取次ぎに従事しました。担当者ごとに異なっていた入力手順を整理し、引き継ぎ資料の作成も担当しました。</w:t>
            </w:r>
          </w:p>
        </w:tc>
      </w:tr>
    </w:tbl>
    <w:p>
      <w:pPr>
        <w:keepNext/>
        <w:spacing w:before="100" w:after="40"/>
      </w:pPr>
      <w:r>
        <w:rPr>
          <w:rFonts w:ascii="Hiragino Sans" w:hAnsi="Hiragino Sans" w:eastAsia="Hiragino Sans"/>
          <w:b/>
          <w:color w:val="000000"/>
          <w:sz w:val="22"/>
        </w:rPr>
        <w:t>職務経歴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814"/>
        <w:gridCol w:w="8731"/>
      </w:tblGrid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在籍期間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2023年4月～2026年3月</w:t>
            </w:r>
          </w:p>
        </w:tc>
      </w:tr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会社名・事業所名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株式会社見本サービス</w:t>
            </w:r>
          </w:p>
        </w:tc>
      </w:tr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事業内容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事業所向け備品の卸売</w:t>
            </w:r>
          </w:p>
        </w:tc>
      </w:tr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雇用形態・役割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契約社員　営業管理課　事務担当</w:t>
            </w:r>
          </w:p>
        </w:tc>
      </w:tr>
      <w:tr>
        <w:trPr>
          <w:trHeight w:val="164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担当業務・頻度・使用ソフト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受注入力　平日1日15～20件を基幹システムへ入力</w:t>
            </w:r>
          </w:p>
          <w:p>
            <w:pPr>
              <w:spacing w:after="0" w:line="280" w:lineRule="exact"/>
            </w:pPr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請求確認　月末に納品記録と請求内容を照合</w:t>
            </w:r>
          </w:p>
          <w:p>
            <w:pPr>
              <w:spacing w:after="0" w:line="280" w:lineRule="exact"/>
            </w:pPr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Excel　SUM、IF、フィルターで一覧を確認</w:t>
            </w:r>
          </w:p>
          <w:p>
            <w:pPr>
              <w:spacing w:after="0" w:line="280" w:lineRule="exact"/>
            </w:pPr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Word　既存の様式を使った案内文の作成</w:t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担当業務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701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注文書の商品名、数量、納期を確認して入力しました。不明な点は営業担当へ問い合わせ、修正履歴を残しました。月末には納品記録と請求内容を照合し、差がある項目を担当者に確認しました。問い合わせは内容と連絡先を記録して取り次ぎました。</w:t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確認方法・業務の見直し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2041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入力漏れが起きやすい項目を営業担当と確認し、注文番号、数量、納期を点検する一覧を作成しました。引き継ぎ資料には入力画面と確認順序を記載しました。作業時間の削減率は測定していないため、数値では示していません。</w:t>
            </w:r>
          </w:p>
        </w:tc>
      </w:tr>
    </w:tbl>
    <w:p>
      <w:r>
        <w:br w:type="page"/>
      </w:r>
    </w:p>
    <w:p>
      <w:pPr>
        <w:pStyle w:val="Title"/>
        <w:spacing w:after="40"/>
      </w:pPr>
      <w:r>
        <w:rPr>
          <w:rFonts w:ascii="Hiragino Sans" w:hAnsi="Hiragino Sans" w:eastAsia="Hiragino Sans"/>
          <w:b/>
          <w:color w:val="000000"/>
          <w:sz w:val="40"/>
        </w:rPr>
        <w:t>職務経歴書</w:t>
      </w:r>
    </w:p>
    <w:p>
      <w:pPr>
        <w:spacing w:after="80"/>
      </w:pPr>
      <w:r>
        <w:rPr>
          <w:rFonts w:ascii="Hiragino Sans" w:hAnsi="Hiragino Sans" w:eastAsia="Hiragino Sans"/>
          <w:b w:val="0"/>
          <w:color w:val="000000"/>
          <w:sz w:val="18"/>
        </w:rPr>
        <w:t>事務　2枚目</w:t>
      </w:r>
    </w:p>
    <w:p>
      <w:pPr>
        <w:spacing w:after="60"/>
      </w:pPr>
      <w:r>
        <w:rPr>
          <w:rFonts w:ascii="Hiragino Sans" w:hAnsi="Hiragino Sans" w:eastAsia="Hiragino Sans"/>
          <w:b w:val="0"/>
          <w:color w:val="000000"/>
          <w:sz w:val="16"/>
        </w:rPr>
        <w:t>記入例の氏名・会社・案件・経歴・数値はすべて架空です。</w:t>
      </w:r>
    </w:p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生かせる経験・スキル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2891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受注データの入力、注文書と入力結果の照合</w:t>
            </w:r>
          </w:p>
          <w:p>
            <w:pPr>
              <w:spacing w:after="0" w:line="280" w:lineRule="exact"/>
            </w:pPr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納品記録と請求内容の照合</w:t>
            </w:r>
          </w:p>
          <w:p>
            <w:pPr>
              <w:spacing w:after="0" w:line="280" w:lineRule="exact"/>
            </w:pPr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ExcelのSUM、IF、フィルターを使った一覧の確認</w:t>
            </w:r>
          </w:p>
          <w:p>
            <w:pPr>
              <w:spacing w:after="0" w:line="280" w:lineRule="exact"/>
            </w:pPr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問い合わせ内容の記録、担当者への取次ぎ</w:t>
            </w:r>
          </w:p>
          <w:p>
            <w:pPr>
              <w:spacing w:after="0" w:line="280" w:lineRule="exact"/>
            </w:pPr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操作手順と確認事項の文書化</w:t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免許・資格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587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2024年2月　日商簿記検定3級 合格</w:t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自己PR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4139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入力結果を元の注文書と照合し、確認した箇所を記録する習慣があります。不明な内容を自己判断で補わず、営業担当に確認してから処理してきました。引き継ぎ資料を作る際は、新任者に手順を試してもらい、迷った箇所を追記しました。</w:t>
            </w:r>
          </w:p>
        </w:tc>
      </w:tr>
    </w:tbl>
    <w:p>
      <w:pPr>
        <w:spacing w:before="100"/>
      </w:pPr>
      <w:r>
        <w:rPr>
          <w:rFonts w:ascii="Hiragino Sans" w:hAnsi="Hiragino Sans" w:eastAsia="Hiragino Sans"/>
          <w:b w:val="0"/>
          <w:color w:val="000000"/>
          <w:sz w:val="16"/>
        </w:rPr>
        <w:t>見本は自分の記録に置き換え、経験していない業務や確認できない数字は削除してください。</w:t>
      </w:r>
    </w:p>
    <w:sectPr w:rsidR="00FC693F" w:rsidRPr="0006063C" w:rsidSect="00034616">
      <w:pgSz w:w="11906" w:h="16838"/>
      <w:pgMar w:top="680" w:right="680" w:bottom="6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0" w:lineRule="exact"/>
    </w:pPr>
    <w:rPr>
      <w:rFonts w:ascii="Hiragino Sans" w:hAnsi="Hiragino Sans" w:eastAsia="Hiragino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280" w:lineRule="exact"/>
      <w:outlineLvl w:val="0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80" w:lineRule="exact"/>
      <w:outlineLvl w:val="1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</w:pPr>
    <w:rPr>
      <w:rFonts w:asciiTheme="majorHAnsi" w:eastAsiaTheme="majorEastAsia" w:hAnsiTheme="majorHAnsi" w:cstheme="majorBidi" w:ascii="Hiragino Sans" w:hAnsi="Hiragino Sans" w:eastAsia="Hiragino Sans"/>
      <w:color w:val="000000"/>
      <w:spacing w:val="5"/>
      <w:kern w:val="28"/>
      <w:sz w:val="2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