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飲食 ホール キッチン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作成日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510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氏名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職務要約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36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spacing w:before="160" w:after="60"/>
      </w:pPr>
      <w:r>
        <w:rPr>
          <w:rFonts w:ascii="Hiragino Sans" w:hAnsi="Hiragino Sans" w:eastAsia="Hiragino Sans"/>
          <w:b/>
          <w:color w:val="000000"/>
          <w:sz w:val="22"/>
        </w:rPr>
        <w:t>職務経歴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587"/>
        <w:gridCol w:w="8957"/>
      </w:tblGrid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在籍期間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会社名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事業内容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454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雇用形態・役割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1587" w:hRule="atLeast"/>
        </w:trPr>
        <w:tc>
          <w:tcPr>
            <w:tcW w:type="dxa" w:w="158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業態・担当範囲</w:t>
            </w:r>
          </w:p>
        </w:tc>
        <w:tc>
          <w:tcPr>
            <w:tcW w:type="dxa" w:w="8957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担当業務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取り組み・実績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587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r>
        <w:br w:type="page"/>
      </w:r>
    </w:p>
    <w:p>
      <w:pPr>
        <w:pStyle w:val="Title"/>
        <w:spacing w:after="40"/>
      </w:pPr>
      <w:r>
        <w:rPr>
          <w:rFonts w:ascii="Hiragino Sans" w:hAnsi="Hiragino Sans" w:eastAsia="Hiragino Sans"/>
          <w:b/>
          <w:color w:val="000000"/>
          <w:sz w:val="40"/>
        </w:rPr>
        <w:t>職務経歴書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8"/>
        </w:rPr>
        <w:t>飲食 ホール キッチン　2枚目</w:t>
      </w:r>
    </w:p>
    <w:p>
      <w:pPr>
        <w:spacing w:after="80"/>
      </w:pPr>
      <w:r>
        <w:rPr>
          <w:rFonts w:ascii="Hiragino Sans" w:hAnsi="Hiragino Sans" w:eastAsia="Hiragino Sans"/>
          <w:b w:val="0"/>
          <w:color w:val="000000"/>
          <w:sz w:val="16"/>
        </w:rPr>
      </w:r>
    </w:p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生かせる経験・スキル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2665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免許・資格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1701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keepNext/>
        <w:spacing w:before="80" w:after="40"/>
      </w:pPr>
      <w:r>
        <w:rPr>
          <w:rFonts w:ascii="Hiragino Sans" w:hAnsi="Hiragino Sans" w:eastAsia="Hiragino Sans"/>
          <w:b/>
          <w:color w:val="000000"/>
          <w:sz w:val="22"/>
        </w:rPr>
        <w:t>自己PR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A0A0A0"/>
          <w:bottom w:val="single" w:sz="5" w:color="A0A0A0"/>
          <w:left w:val="single" w:sz="5" w:color="A0A0A0"/>
          <w:right w:val="single" w:sz="5" w:color="A0A0A0"/>
          <w:insideH w:val="single" w:sz="5" w:color="A0A0A0"/>
          <w:insideV w:val="single" w:sz="5" w:color="A0A0A0"/>
        </w:tblBorders>
        <w:tblCellMar>
          <w:top w:w="60" w:type="dxa"/>
          <w:bottom w:w="60" w:type="dxa"/>
          <w:left w:w="60" w:type="dxa"/>
          <w:right w:w="60" w:type="dxa"/>
        </w:tblCellMar>
      </w:tblPr>
      <w:tblGrid>
        <w:gridCol w:w="10545"/>
      </w:tblGrid>
      <w:tr>
        <w:trPr>
          <w:trHeight w:val="4252" w:hRule="atLeast"/>
        </w:trPr>
        <w:tc>
          <w:tcPr>
            <w:tcW w:type="dxa" w:w="10545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sectPr w:rsidR="00FC693F" w:rsidRPr="0006063C" w:rsidSect="00034616">
      <w:pgSz w:w="11906" w:h="16838"/>
      <w:pgMar w:top="680" w:right="680" w:bottom="6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